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B5A" w:rsidRDefault="001E2B5A" w:rsidP="001E2B5A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479540" cy="9360203"/>
            <wp:effectExtent l="19050" t="0" r="0" b="0"/>
            <wp:docPr id="1" name="Рисунок 1" descr="D:\91 сад\1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91 сад\1\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360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FF0" w:rsidRPr="002A7F7A" w:rsidRDefault="005F7FF0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МИНИСТЕРСТВО ОБРАЗОВАНИЯ И НАУКИ РЕСПУБЛИКИ ТАТАРСТАН</w:t>
      </w:r>
    </w:p>
    <w:p w:rsidR="005F7FF0" w:rsidRPr="002A7F7A" w:rsidRDefault="005F7FF0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ГОСУДАРСТВЕННОЕ АВТОНОМНОЕ ОБРАЗОВАТЕЛЬНОЕ УЧРЕЖДЕНИЕ</w:t>
      </w:r>
    </w:p>
    <w:p w:rsidR="005F7FF0" w:rsidRPr="002A7F7A" w:rsidRDefault="005F7FF0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ДОПОЛНИТЕЛЬНОГО ПРОФЕССИОНАЛЬНОГО ОБРАЗОВАНИЯ «ИНСТИТУТ РАЗВИТИЯ ОБРАЗОВАНИЯ РЕСПУБЛИКИ ТАТАРСТАН»</w:t>
      </w:r>
    </w:p>
    <w:p w:rsidR="005F7FF0" w:rsidRPr="002A7F7A" w:rsidRDefault="005F7FF0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МЕТОДИЧЕСКИЕ РЕКОМЕНДАЦИИ</w:t>
      </w:r>
    </w:p>
    <w:p w:rsidR="00C24FD0" w:rsidRPr="002A7F7A" w:rsidRDefault="005F7FF0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для руководителей дошкольных образовательных организаций</w:t>
      </w:r>
      <w:r w:rsidR="0008371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 реализации ФЗ №273</w:t>
      </w:r>
      <w:r w:rsidR="0008371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«Об образовании в Российской Федерации»</w:t>
      </w:r>
      <w:r w:rsidR="0008371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 федерального государственного</w:t>
      </w:r>
      <w:r w:rsidR="0008371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образовательного стандарта</w:t>
      </w:r>
      <w:r w:rsidR="0008371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дошкольного образования</w:t>
      </w:r>
    </w:p>
    <w:p w:rsidR="00083717" w:rsidRDefault="00083717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ББК 74.104 М54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D87F7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Согасовано</w:t>
      </w:r>
      <w:proofErr w:type="spellEnd"/>
      <w:r w:rsidRPr="00D87F7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с Министерством образования и науки РТ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Печатается по решению редакционно-</w:t>
      </w:r>
      <w:proofErr w:type="spellStart"/>
      <w:r w:rsidRPr="00D87F7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издателъского</w:t>
      </w:r>
      <w:proofErr w:type="spellEnd"/>
      <w:r w:rsidRPr="00D87F7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совета ГАОУДПО ИРО РТ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Руководители проекта: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Р.Г. Хамитов, 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ректор ГАОУ ДПО ИРО РТ, канд. </w:t>
      </w:r>
      <w:proofErr w:type="spellStart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пед</w:t>
      </w:r>
      <w:proofErr w:type="spellEnd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наук, доцент </w:t>
      </w:r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Л.Ф. Салихова, 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проректор по учебно-методической работе ГАОУ ДПО ИРО РТ, канд. </w:t>
      </w:r>
      <w:proofErr w:type="spellStart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пед</w:t>
      </w:r>
      <w:proofErr w:type="spellEnd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наук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Научный редактор: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В.И. Пискарев, 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заведующий отделом стратегии и программ развития образования ГАОУ ДПО ИРО РТ, канд. ист. наук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Составители: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С.Н. </w:t>
      </w:r>
      <w:proofErr w:type="spellStart"/>
      <w:r w:rsidR="00083717"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Башинова</w:t>
      </w:r>
      <w:proofErr w:type="spellEnd"/>
      <w:r w:rsidR="00083717"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,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доцент кафедры дошкольного и начального образо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вания ГАОУ ДПО ИРО РТ, канд. психол. наук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Р.И. </w:t>
      </w:r>
      <w:proofErr w:type="spellStart"/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Латыпова</w:t>
      </w:r>
      <w:proofErr w:type="spellEnd"/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, 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доцент кафедры дошкольного и начального образо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вания ГАОУ ДПО ИРО РТ, канд. </w:t>
      </w:r>
      <w:proofErr w:type="spellStart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пед</w:t>
      </w:r>
      <w:proofErr w:type="spellEnd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наук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Г.Х. </w:t>
      </w:r>
      <w:proofErr w:type="spellStart"/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Манюрова</w:t>
      </w:r>
      <w:proofErr w:type="spellEnd"/>
      <w:r w:rsidRPr="00D87F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, 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доцент кафедры дошкольного и начального образо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вания ГАОУ ДПО ИРО РТ, канд. </w:t>
      </w:r>
      <w:proofErr w:type="spellStart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пед</w:t>
      </w:r>
      <w:proofErr w:type="spellEnd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наук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Методические рекомендации для руководителей дошкольных образовательных организаций по реализации Федерального зако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на от 29.12.2012 №273-ФЗ «Об образовании в Российской Федера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ции» и федерального государственного образовательного стандар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та дошкольного образования / сост. С.Н. </w:t>
      </w:r>
      <w:proofErr w:type="spellStart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Башинова</w:t>
      </w:r>
      <w:proofErr w:type="spellEnd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Р.И. </w:t>
      </w:r>
      <w:proofErr w:type="spellStart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Латыпова</w:t>
      </w:r>
      <w:proofErr w:type="spellEnd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Г.Х. </w:t>
      </w:r>
      <w:proofErr w:type="spellStart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Манюрова</w:t>
      </w:r>
      <w:proofErr w:type="spellEnd"/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- Казань: ИРО РТ, 2014. - 27 с.</w:t>
      </w:r>
    </w:p>
    <w:p w:rsidR="00914A4A" w:rsidRPr="00D87F7E" w:rsidRDefault="00914A4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Методические рекомендации являются сопровождением содержания управленческой и психолого-педагогической деятельности дошкольной организации в условиях реализации федеральных государственных обра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зовательных стандартов дошкольного образования. Данные рекомендации помогут руководителям в разработке нормативно-правовой базы и основ</w:t>
      </w: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ной образовательной программы дошкольной организации.</w:t>
      </w:r>
    </w:p>
    <w:p w:rsidR="00914A4A" w:rsidRPr="00D87F7E" w:rsidRDefault="00914A4A" w:rsidP="00D87F7E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87F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© ГАОУ ДПО ИРО РТ, 2014</w:t>
      </w:r>
    </w:p>
    <w:p w:rsidR="00D87F7E" w:rsidRDefault="00D87F7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D87F7E" w:rsidRDefault="00D87F7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D87F7E" w:rsidRDefault="00D87F7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D87F7E" w:rsidRDefault="00D87F7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D87F7E" w:rsidRDefault="00D87F7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D87F7E" w:rsidRDefault="00D87F7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B22BCB" w:rsidRPr="002A7F7A" w:rsidRDefault="00B22BC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С 1 сентября 2013 года в Российской Федерации вступил в силу новый Федеральный закон №273-ФЗ «Об образовании в Российской Федерации», установив некоторые абсолютно новые правовые нормы в сфере образования. Это влечет за собой необ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ходимость </w:t>
      </w:r>
      <w:proofErr w:type="spell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приведениюя</w:t>
      </w:r>
      <w:proofErr w:type="spell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локальных нормативных актов образова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тельных организаций в соответствие с этим законом.</w:t>
      </w:r>
    </w:p>
    <w:p w:rsidR="00365FB6" w:rsidRDefault="00B22BC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Алгоритм деятельности руководителя дошкольной</w:t>
      </w:r>
      <w:r w:rsidR="001E2B5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образовательной </w:t>
      </w:r>
      <w:r w:rsidR="00365FB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о</w:t>
      </w: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рганизации по реализации ФЗ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№273</w:t>
      </w:r>
      <w:r w:rsidR="001E2B5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B22BCB" w:rsidRPr="002A7F7A" w:rsidRDefault="00B22BC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«Об образовании в Российской Федерации»</w:t>
      </w:r>
    </w:p>
    <w:p w:rsidR="00B22BCB" w:rsidRPr="002A7F7A" w:rsidRDefault="00B22BC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Рассмотреть основные направления реализации ФЗ №273 «Об образовании в Российской Федерации» (далее - Федеральный закон).</w:t>
      </w:r>
    </w:p>
    <w:p w:rsidR="00B22BCB" w:rsidRPr="002A7F7A" w:rsidRDefault="00B22BC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Изучить структуру, основные новеллы Федерального закона, общие вопросы построения системы образования в Российской Федерации, виды и уровни образования, типы образовательных организаций, формы получения образования и обучения, особен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ности правового статуса образовательных организаций, педагоги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ческих и научно-педагогических работников, обучающихся, об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щие вопросы государственного управления в сфере образования. Познакомится с материалами по сравнительному анализу Закона РФ от 10.07.1992 №3266-1 «Об образовании» и Федерального за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кона от 29.12.2012 №273-ФЗ «Об образовании в Российской Феде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рации».</w:t>
      </w:r>
    </w:p>
    <w:p w:rsidR="00B22BCB" w:rsidRPr="002A7F7A" w:rsidRDefault="00B22BC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Изучить компетенции, полномочия в сфере образования в соответствии с Федеральным законом (функции организаций, осу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ществляющих образовательную деятельность, и их учредителей).</w:t>
      </w:r>
    </w:p>
    <w:p w:rsidR="00B22BCB" w:rsidRPr="002A7F7A" w:rsidRDefault="00B22BC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Определить перечень локальных нормативных актов и си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стематизировать локальную нормативно-правовую базу образова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тельной организации в соответствии с Федеральным законом.</w:t>
      </w:r>
    </w:p>
    <w:p w:rsidR="00B22BCB" w:rsidRPr="002A7F7A" w:rsidRDefault="00B22BC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Определить порядок разработки, оформления и принятия локальных нормативных актов в образовательной организации с целью их приведения в соответствие с Федеральным законом (в том числе с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принимаемыми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 соответствии с ним подзаконными нормативными правовыми актам регионального и федерального уровней).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Руководителю образовательной организации необходимо осу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ществить определенные организационные действия, в частности: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ознакомится с технологией разработки локальных норма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тивных актов образовательной организации;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внести изменения в устав образовательной организации и привести в соответствие с законодательством иные локальные нормативные акты, действующие на момент введения нового Фе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дерального закона;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разработать новые локальные нормативные акты в соот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ветствии с Федеральным законом;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внести изменения в трудовые договоры с работниками, пе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реоформить лицензии и свидетельства о государственной аккреди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тации;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принять и утвердить измененные и новые локальные нор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мативные акты в соответствии с Федеральным законом.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Выстроить алгоритм мероприятий с участниками образо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вательных отношений по реализации Федерального закона.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Необходимо осуществить определенные  организационные действия, в частности: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проинформировать родителей (законных представителей), педагогических работников, обучающихся об основных нововве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дениях, предусмотренных Федеральным законом (проведение ро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дительских собраний, педсоветов и т.д.);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провести процедуры обсуждения и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согласования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изменен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ных и новых локальных нормативных актов в соответствии с Фе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деральным законом.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Обратиться к информационным образовательным ресур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сам регионального и федерального уровней, посредством которых осуществляется консультирование управленческих работников си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стемы образования по вопросам реализации Федерального закона.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качестве таких ресурсов могут быть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использованы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</w:t>
      </w:r>
    </w:p>
    <w:p w:rsidR="00403D4C" w:rsidRPr="002A7F7A" w:rsidRDefault="00403D4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информационный портал «Реализация нового Федерально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го закона «Об образовании в Российской Федерации» (</w:t>
      </w:r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http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://273-фз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.р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ф);</w:t>
      </w:r>
    </w:p>
    <w:p w:rsidR="00914A4A" w:rsidRPr="002A7F7A" w:rsidRDefault="00403D4C" w:rsidP="00D87F7E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сайт «Образование России: новое правовое регулирова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ние» (</w:t>
      </w:r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http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://об-</w:t>
      </w:r>
      <w:proofErr w:type="spell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образовании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.р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</w:t>
      </w:r>
      <w:proofErr w:type="spell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/);</w:t>
      </w:r>
    </w:p>
    <w:p w:rsidR="00021554" w:rsidRPr="002A7F7A" w:rsidRDefault="0002155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сайт Министерства образования и науки РФ (</w:t>
      </w:r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http</w:t>
      </w:r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:// </w:t>
      </w:r>
      <w:proofErr w:type="spellStart"/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нобрнауки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.р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</w:t>
      </w:r>
      <w:proofErr w:type="spell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/).</w:t>
      </w:r>
    </w:p>
    <w:p w:rsidR="00021554" w:rsidRPr="002A7F7A" w:rsidRDefault="0002155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Познакомиться с методами и инструментами внутреннего и внешнего мониторинга локальной нормативной базы образова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тельной организации измененной, в соответствии с Федеральным законом.</w:t>
      </w:r>
    </w:p>
    <w:p w:rsidR="00365FB6" w:rsidRPr="00D87F7E" w:rsidRDefault="00365FB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365FB6" w:rsidRPr="00D87F7E" w:rsidRDefault="00365FB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021554" w:rsidRPr="002A7F7A" w:rsidRDefault="0002155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Технология разработки локальных нормативных актов</w:t>
      </w:r>
      <w:r w:rsidR="00365FB6" w:rsidRPr="00365FB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организации в соответствии с ФЗ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№273 </w:t>
      </w: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«Об образовании</w:t>
      </w:r>
      <w:r w:rsidR="00365FB6" w:rsidRPr="00365FB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в Российской Федерации»</w:t>
      </w:r>
    </w:p>
    <w:p w:rsidR="00021554" w:rsidRPr="002A7F7A" w:rsidRDefault="0002155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Локальный акт представляет собой основанный на нормах законодательства правовой документ (акт), принятый в установ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ленном порядке компетентным органом управления организации, регулирующий внутриорганизационные отношения. Основным предназначением локального акта является детализация, конкре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тизация, дополнение, иногда восполнение общей правовой нормы применительно к условиям конкретной образовательной органи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зации с учетом особенностей и специфики трудовых отношений, образовательного процесса и иных условий.</w:t>
      </w:r>
    </w:p>
    <w:p w:rsidR="00021554" w:rsidRPr="002A7F7A" w:rsidRDefault="0002155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Локальный акт должен во</w:t>
      </w:r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пло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щать в себе следующие признаки:</w:t>
      </w:r>
    </w:p>
    <w:p w:rsidR="00021554" w:rsidRPr="002A7F7A" w:rsidRDefault="0002155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Само понятие локальности говорит о том, что локальный акт регулирует отношения только внутри отдельной организации. «Образовательная организация принимает локальные норматив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ные акты, содержащие нормы, регулирующие образовательные отношения в пределах своей компетенции в соответствии с зако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нодательством Российской Федерации в порядке, установленном ее уставом» (п. 1 ст. 30 ФЗ №273). Локальные акты не могут регу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лировать отношения, складывающиеся вне образовательной орга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низации.</w:t>
      </w:r>
    </w:p>
    <w:p w:rsidR="00021554" w:rsidRPr="002A7F7A" w:rsidRDefault="0002155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Локальный акт разрабатывается с учетом законов и под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законных актов Российской Федерации, Республики Татарстан, а также правовых нормативных актов органов местного самоуправ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ления.</w:t>
      </w:r>
    </w:p>
    <w:p w:rsidR="009C4701" w:rsidRPr="002A7F7A" w:rsidRDefault="0002155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Локальный акт образовательной организации - это офи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циальный правовой акт, письменный документ, который должен иметь все необходимые реквизиты: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(наименование, дата издания,</w:t>
      </w:r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C4701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регистрационный номер (по необходимости), подпись уполномо</w:t>
      </w:r>
      <w:r w:rsidR="009C4701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ченного лица, виды согласования (по необходимости), печать об</w:t>
      </w:r>
      <w:r w:rsidR="009C4701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разовательной организации (по необходимости).</w:t>
      </w:r>
      <w:proofErr w:type="gramEnd"/>
    </w:p>
    <w:p w:rsidR="009C4701" w:rsidRPr="002A7F7A" w:rsidRDefault="009C470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Для разработки и принятия локального акта необходимо привлекать всех субъектов образовательных отношений. «При принятии локальных нормативных актов, затрагивающих права обучающихся и работников образовательной организации, учиты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вается мнение советов обучающихся, советов родителей, предста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вительных органов обучающихся, а также в порядке и в случаях, которые предусмотрены трудовым законодательством, представи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тельных органов работников (при наличии таких представитель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ных органов)» (п. 3 ст. 30 ФЗ №273). Разграничение полномочий</w:t>
      </w:r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между участниками образовательных отношений определяется</w:t>
      </w:r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Уставом.</w:t>
      </w:r>
    </w:p>
    <w:p w:rsidR="009C4701" w:rsidRPr="002A7F7A" w:rsidRDefault="009C470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Локальные акты образовательной организации издаются (принимаются) в разных формах (постановление, приказ, реше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ние, инструкция; положение, правила) и могут регламентировать самые разные стороны жизни, деятельности образовательной ор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ганизации.</w:t>
      </w:r>
      <w:proofErr w:type="gramEnd"/>
    </w:p>
    <w:p w:rsidR="009C4701" w:rsidRPr="002A7F7A" w:rsidRDefault="009C470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Постановление -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локальный нормативный или индивидуаль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ный правовой акт, содержащий решение коллегиального органа управления образовательной организации.</w:t>
      </w:r>
    </w:p>
    <w:p w:rsidR="009C4701" w:rsidRPr="002A7F7A" w:rsidRDefault="009C470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Приказ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 локальный нормативный или индивидуальный (рас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порядительный) локальный акт, издаваемый руководителем для решения основных и оперативных задач, стоящих перед образова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тельной организацией. Например, приказ о приеме на работу, при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каз о зачислении воспитанников в образовательную организацию (индивидуальные локальные акты), приказы об утверждении пра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вил внутреннего распорядка дошкольной организации. Как пра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вило, приказами утверждаются и вводятся в действие локальные нормативные акты, принимаемые в виде положений, инструкций и правил.</w:t>
      </w:r>
    </w:p>
    <w:p w:rsidR="00914A4A" w:rsidRPr="002A7F7A" w:rsidRDefault="009C4701" w:rsidP="00D87F7E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Решение -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локальный правовой акт, принимаемый общим собранием работников, родителей воспитанников для реализа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ции права на участие в управлении образовательной организаци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ей. Например, решение педагогического совета, решение общего собрания.</w:t>
      </w:r>
    </w:p>
    <w:p w:rsidR="00B46425" w:rsidRPr="002A7F7A" w:rsidRDefault="00B46425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Положение -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локальный нормативный акт, устанавливающий правовой статус органа управления образовательной организации, структурного подразделения образовательной организации или ос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новные правила (порядок, процедуру, регламент) реализации обра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зовательной организацией какого-либо из своих правомочий.</w:t>
      </w:r>
    </w:p>
    <w:p w:rsidR="00B46425" w:rsidRPr="002A7F7A" w:rsidRDefault="00B46425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Инструкция -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локальный нормативный акт, устанавлива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ющий порядок и способ осуществления, выполнения чего-либо. Инструкцией определяют правовой статус (права, обязанности, от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ветственность) работника по занимаемой должности, безопасные приемы работы, правила ведения делопроизводства. Для инструк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ции характерны императивные (повелительные, не допускающие выбора) нормативные предписания. Наиболее распространенные виды инструкций - должностные инструкции работников обра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зовательной организации, инструкции по охране труда и технике безопасности, инструкция по ведению делопроизводства.</w:t>
      </w:r>
    </w:p>
    <w:p w:rsidR="00B46425" w:rsidRPr="002A7F7A" w:rsidRDefault="00B46425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lastRenderedPageBreak/>
        <w:t xml:space="preserve">Правила -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локальный нормативный акт, регламентирующий организационные, дисциплинарные, хозяйственные и иные специ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альные стороны деятельности образовательной организац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ии и ее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работников, обучающихся и их законных представителей. Типич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ным примером этого вида локальных актов могут служить прави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ла внутреннего трудового распорядка, правила внутреннего распо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рядка обучающихся.</w:t>
      </w:r>
    </w:p>
    <w:p w:rsidR="00B46425" w:rsidRPr="002A7F7A" w:rsidRDefault="00B46425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Система локальных актов образовательной организации пред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ставляет собой часть системы права, действующей в конкретной образовательной организации, в связи с этим она должна отвечать определенным общепринятым правовым принципам. Соблюдение данных принципов является важным условием функционирования локальной правовой системы образовательной организации.</w:t>
      </w:r>
    </w:p>
    <w:p w:rsidR="00B46425" w:rsidRPr="002A7F7A" w:rsidRDefault="00B46425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Первый принцип - принцип законности. Локальные норма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тивные акты не должны противоречить Конституции Российской Федерации, федеральным законам, указам Президента Российской Федерации, постановлениям Правительства Российской Федера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ции, нормативным правовым актам федеральных органов испол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нительной власти, законам и иным нормативным правовым актам субъектов Российской Федерации, Республики Татарстан, актам органов местного самоуправления.</w:t>
      </w:r>
    </w:p>
    <w:p w:rsidR="00B46425" w:rsidRPr="002A7F7A" w:rsidRDefault="00B46425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A1AFF" w:rsidRPr="002A7F7A" w:rsidRDefault="001A1AF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Существуют следующие принципы разрешения коллизий:</w:t>
      </w:r>
    </w:p>
    <w:p w:rsidR="001A1AFF" w:rsidRPr="002A7F7A" w:rsidRDefault="001A1AF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приоритет акта,  изданного  органом  (уровнем власти), к компетенции которого относится данный вопрос (принцип раз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граничения полномочий);</w:t>
      </w:r>
    </w:p>
    <w:p w:rsidR="001A1AFF" w:rsidRPr="002A7F7A" w:rsidRDefault="001A1AF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приоритет акта, изданного позднее. Если есть расхожде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ние между нормативными правовыми актами, имеющими равную юридическую силу, то применяется акт, изданный позднее;</w:t>
      </w:r>
    </w:p>
    <w:p w:rsidR="001A1AFF" w:rsidRPr="002A7F7A" w:rsidRDefault="001A1AF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приоритет специальной нормы перед общей нормой. Если расхождение имеется между общим и специальным актом в рам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ках одной отрасли законодательства и специальный акт не отменен изданным позднее общим актом, то применяется специальный акт.</w:t>
      </w:r>
    </w:p>
    <w:p w:rsidR="001A1AFF" w:rsidRPr="002A7F7A" w:rsidRDefault="001A1AF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Помимо соответствия законодательству, соблюдение законно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сти при локальном правотворчестве означает, что локальный нор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мативный правовой акт должен разрабатываться и приниматься в пределах компетенции образовательной организации правомочным органом управления в виде, соответствующем содержанию акта.</w:t>
      </w:r>
    </w:p>
    <w:p w:rsidR="001A1AFF" w:rsidRPr="002A7F7A" w:rsidRDefault="001A1AF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Второй принцип - обоснованность. Образовательная орга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низация должна разрабатывать только те локальные нормативные правовые акты, которые необходимы и (или) обязательны (приня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тие которых обязательно в соответствии с законодательством). ФЗ №273 «Об образовании в РФ» содержит указания на обязательное наличие некоторых локальных нормативных актов в каждой об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разовательной организации. В образовательной организации не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допустимо принимать и сохранять действие декларативных (нео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беспеченных ресурсами) и декоративных (скрывающих истинные отношения) актов и норм.</w:t>
      </w:r>
    </w:p>
    <w:p w:rsidR="001A1AFF" w:rsidRPr="002A7F7A" w:rsidRDefault="001A1AF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Следующий, третий, принцип локального правотворчества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-д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емократизм. Локальный нормативный правовой акт дошкольной образовательной организации должен разрабатываться группой разработчиков, из числа представителей различных участников образовательных отношений, заинтересованных в его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принятии, формироваться с учетом профессионализма и опыта кандидатов. Обсуждение проекта локального акта с участием возможно боль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шего числа лиц, интересы которых он может затронуть, позволит выявить «болевые точки» и «узкие места».</w:t>
      </w:r>
    </w:p>
    <w:p w:rsidR="008D0012" w:rsidRPr="002A7F7A" w:rsidRDefault="001A1AFF" w:rsidP="00D87F7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Локальные нормативные правовые акты, принимаемые в об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разовательной организации, должны отвечать принцип</w:t>
      </w:r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 систем</w:t>
      </w:r>
      <w:r w:rsidR="008D0012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ности. Данный принцип требует, чтобы локальный нормативный акт был органически связан с другими локальными нормативны</w:t>
      </w:r>
      <w:r w:rsidR="008D0012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ми актами образовательной организации, не дублировал норм уже имеющихся актов, не содержал пробелов и противоречий.</w:t>
      </w:r>
    </w:p>
    <w:p w:rsidR="008D0012" w:rsidRPr="002A7F7A" w:rsidRDefault="008D001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Таким образом, необходимо регулярно проводить анализ всех имеющихся в образовательной организации локальных норматив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ных актов, отменять (признавать утратившими силу) фактически недействующие локальные акты. При принятии новых локальных нормативных актов нужно не допускать их противоречия принятым ранее актам, а при возникновении таких противоречий - своевре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менно корректировать имеющиеся локальные нормативные акты.</w:t>
      </w:r>
    </w:p>
    <w:p w:rsidR="00365FB6" w:rsidRDefault="00365FB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D0012" w:rsidRPr="002A7F7A" w:rsidRDefault="008D001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Этапы разработки локальных нормативных актов</w:t>
      </w:r>
    </w:p>
    <w:p w:rsidR="008D0012" w:rsidRPr="002A7F7A" w:rsidRDefault="008D001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первом этапе издания локальных нормативных актов вы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деляется стадия, которая связана с возникновением идеи локально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го акта, его общего замысла (концепции). Должны быть найдены аргументы, обосновывающие его издание (изменение). Для этого необходимо провести отбор, обобщение и анализ имеющейся ин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формации и, прежде всего, норм, установленных законом и подза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конными актами федерального, регионального и муниципального уровней. При разработке концепции локального акта необходимо спрогнозировать последствия его применения в образовательной организации, оценить возможные риски.</w:t>
      </w:r>
    </w:p>
    <w:p w:rsidR="008D0012" w:rsidRPr="002A7F7A" w:rsidRDefault="008D001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условиях вступления в силу Закона «Об образовании в Рос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сийской Федерации» необходимость издания новых локальных правовых актов и внесения изменений в действующие определя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ется установленными в ст. 28 ФЗ №273 компетенциями образова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тельной организации, которые позволяют выделить следующие аспекты локального нормативного обеспечения на уровне образо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вательной организации:</w:t>
      </w:r>
      <w:proofErr w:type="gramEnd"/>
    </w:p>
    <w:p w:rsidR="00672B66" w:rsidRPr="002A7F7A" w:rsidRDefault="008D001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правовое оформление статуса образовательной организа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ции, формирование структуры организации и органов управления (разработка и утверждение программы развития, правил внутрен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него распорядка, трудового распорядка, прием воспитанников в образовательную организацию, проведение </w:t>
      </w:r>
      <w:proofErr w:type="spell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самообследования</w:t>
      </w:r>
      <w:proofErr w:type="spell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обеспечение функционирования внутренней системы оценки ка</w:t>
      </w:r>
      <w:r w:rsidR="00672B66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чества образования, обеспечение в образовательной организации, имеющей интернат, необходимых условий содержания воспитан</w:t>
      </w:r>
      <w:r w:rsidR="00672B66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ников);</w:t>
      </w:r>
    </w:p>
    <w:p w:rsidR="00672B66" w:rsidRPr="002A7F7A" w:rsidRDefault="00672B6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365F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правовое обеспечение образовательного процесса (процес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са обучения и воспитания или содержания образования, выбора учебно-методического обеспечения, образовательных технологий по реализуемым ими образовательным программам, разработка и утверждение образовательных программ) и его методического со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провождения;</w:t>
      </w:r>
    </w:p>
    <w:p w:rsidR="00672B66" w:rsidRPr="002A7F7A" w:rsidRDefault="00672B6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365F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правовое обеспечение финансово-экономической деятель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ности, материально-технического снабжения (предоставление уч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редителю и общественности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ежегодного отчета о поступлении и расходовании финансовых и материальных средств, а также отчета о результатах </w:t>
      </w:r>
      <w:proofErr w:type="spell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самообследования</w:t>
      </w:r>
      <w:proofErr w:type="spell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);</w:t>
      </w:r>
    </w:p>
    <w:p w:rsidR="00672B66" w:rsidRPr="002A7F7A" w:rsidRDefault="00672B6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правовое обеспечение безопасных условий обучения, вос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питания и развития в образовательной организации (создание не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обходимых условий для охраны и укрепления здоровья воспитан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ников и работников образовательной организации);</w:t>
      </w:r>
    </w:p>
    <w:p w:rsidR="00672B66" w:rsidRPr="002A7F7A" w:rsidRDefault="00672B6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365F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равовое оформление материально-технического обеспе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чения образовательной деятельности (материально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-т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ехническое обеспечение образовательной деятельности, оборудование поме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щений в соответствии с государственными и местными нормами и требованиями, в том числе в соответствии с федеральными госу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дарственными образовательными стандартами);</w:t>
      </w:r>
    </w:p>
    <w:p w:rsidR="00672B66" w:rsidRPr="002A7F7A" w:rsidRDefault="00365FB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672B66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правовое обеспечение трудовых отношений (работа с ка</w:t>
      </w:r>
      <w:r w:rsidR="00672B66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драми; прием на работу работников, заключение с ними и растор</w:t>
      </w:r>
      <w:r w:rsidR="00672B66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жение трудовых договоров, установление штатного расписания, если иное не установлено нормативными правовыми актами Рос</w:t>
      </w:r>
      <w:r w:rsidR="00672B66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сийской Федерации; распределение должностных обязанностей, создание условий и организация дополнительного профессиональ</w:t>
      </w:r>
      <w:r w:rsidR="00672B66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ного образования работников);</w:t>
      </w:r>
    </w:p>
    <w:p w:rsidR="00672B66" w:rsidRPr="002A7F7A" w:rsidRDefault="00672B6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правовое обеспечение делопроизводства (документально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го сопровождения);</w:t>
      </w:r>
    </w:p>
    <w:p w:rsidR="007640AD" w:rsidRPr="002A7F7A" w:rsidRDefault="00672B6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365F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правовое регулирование социального взаимодействия (со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действие деятельности общественных организаций, родителей (законных представителей) воспитанников, осуществляемой в об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разовательной организации и не запрещенной законодательством</w:t>
      </w:r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640AD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Российской Федерации; обеспечение создания и ведения офици</w:t>
      </w:r>
      <w:r w:rsidR="007640AD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ального сайта образовательной организации в сети Интернет).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Для руководителя образовательной организации важно по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нимать, в каких локальных актах находит отражение исполнение компетенций образовательной организации.</w:t>
      </w:r>
    </w:p>
    <w:p w:rsidR="00365FB6" w:rsidRDefault="00365FB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Перечень необходимых локальных нормативных актов образовательной организации</w:t>
      </w:r>
    </w:p>
    <w:p w:rsidR="007640AD" w:rsidRPr="00365FB6" w:rsidRDefault="007640AD" w:rsidP="00D87F7E">
      <w:pPr>
        <w:pStyle w:val="a5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Устав образовательной организации</w:t>
      </w:r>
    </w:p>
    <w:p w:rsidR="007640AD" w:rsidRPr="00365FB6" w:rsidRDefault="007640AD" w:rsidP="00D87F7E">
      <w:pPr>
        <w:pStyle w:val="a5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Штатное расписание</w:t>
      </w:r>
    </w:p>
    <w:p w:rsidR="007640AD" w:rsidRPr="00365FB6" w:rsidRDefault="007640AD" w:rsidP="00D87F7E">
      <w:pPr>
        <w:pStyle w:val="a5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Правила внутреннего трудового распорядка</w:t>
      </w:r>
    </w:p>
    <w:p w:rsidR="007640AD" w:rsidRPr="00365FB6" w:rsidRDefault="007640AD" w:rsidP="00D87F7E">
      <w:pPr>
        <w:pStyle w:val="a5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Программа развития образовательной организации</w:t>
      </w:r>
    </w:p>
    <w:p w:rsidR="007640AD" w:rsidRPr="00365FB6" w:rsidRDefault="007640AD" w:rsidP="00D87F7E">
      <w:pPr>
        <w:pStyle w:val="a5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Основная образовательная программа дошкольной организации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6.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Должностные инструкции работников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Инструкции по охране труда и технике безопасности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8.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План финансово-хозяйственной деятельности или бюд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жетная смета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9.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Положение об оплате труда работников образовательной организации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10.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Положения об органах государственно-общественного управления и самоуправления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11.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Положение о комиссии по урегулированию споров между участниками образовательных отношений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12.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Положение о порядке формирования публичного отчета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Положения о структурных подразделениях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14.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Положение о приеме в образовательную организацию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15.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Положение о системе внутренней системы оценки каче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ства образования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16.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Положение об организации и проведении аттестации пе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дагогов на соответствие занимаемой должности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17.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Годовой план работы организации на учебный год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Сетка занятий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19.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Номенклатура дел образовательной организации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Порядок оказания платных услуг в образовательной орга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низации</w:t>
      </w:r>
    </w:p>
    <w:p w:rsidR="007640AD" w:rsidRPr="002A7F7A" w:rsidRDefault="007640AD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D72EE" w:rsidRPr="002A7F7A" w:rsidRDefault="005D72E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Иные документы образовательной организации</w:t>
      </w:r>
    </w:p>
    <w:p w:rsidR="005D72EE" w:rsidRPr="002A7F7A" w:rsidRDefault="005D72E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Договор с учредителем (учредителями)</w:t>
      </w:r>
    </w:p>
    <w:p w:rsidR="005D72EE" w:rsidRPr="002A7F7A" w:rsidRDefault="005D72E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2.</w:t>
      </w:r>
      <w:r w:rsidR="00365F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Договор образовательной организации с родителями (за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конными представителями)</w:t>
      </w:r>
    </w:p>
    <w:p w:rsidR="005D72EE" w:rsidRPr="002A7F7A" w:rsidRDefault="005D72E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Трудовой договор с работником образовательной организа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ции</w:t>
      </w:r>
    </w:p>
    <w:p w:rsidR="005D72EE" w:rsidRPr="002A7F7A" w:rsidRDefault="005D72E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4.</w:t>
      </w:r>
      <w:r w:rsidR="00365F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Коллективный договор</w:t>
      </w:r>
    </w:p>
    <w:p w:rsidR="005D72EE" w:rsidRPr="002A7F7A" w:rsidRDefault="005D72E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Следующий этап издания локальных нормативных актов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-п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одготовка проекта локального нормативного акта, когда определя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ется структура и создается текст документа. Структура локального нормативного акта должна соответствовать концепции (общему замыслу), а также обеспечивать достижение цели и решение задач издаваемого документа.</w:t>
      </w:r>
    </w:p>
    <w:p w:rsidR="005D72EE" w:rsidRPr="002A7F7A" w:rsidRDefault="005D72E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Проекты локальных нормативных актов, регулирующих отно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шения участников образовательных отношений (таких, как Прави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ла внутреннего трудового распорядка) могут содержать преамбулу, в которой излагаются цели и причины издания локального нор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мативного акта, его значение для образовательной организации. Руководителю образовательной организации необходимо учиты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вать, что преамбула не должна содержать позиции, устанавлива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ющие конкретные нормы, для этого отводится отдельный раздел в проекте, где излагаются нормы, регламентирующие деятельность участников образовательных отношений в образовательной орга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низации.</w:t>
      </w:r>
    </w:p>
    <w:p w:rsidR="005D72EE" w:rsidRPr="002A7F7A" w:rsidRDefault="005D72E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начале текста локального нормативного акта после пре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амбулы может быть определен перечень и толкование основных понятий и терминов, используемых в тексте проекта. Чаще всего определение содержания основных понятий и терминов использу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ется только в тех случаях, когда они не определены в действующем законодательстве.</w:t>
      </w:r>
    </w:p>
    <w:p w:rsidR="005D72EE" w:rsidRPr="002A7F7A" w:rsidRDefault="005D72E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Структура и содержание локального нормативного акта про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ектируются в следующей последовательности:</w:t>
      </w:r>
    </w:p>
    <w:p w:rsidR="00C13064" w:rsidRPr="002A7F7A" w:rsidRDefault="005D72E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Общие положения (определяется предмет, основные прин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ципы правового регулирования, указывается на соответствие по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ложений проекта действующему законодательству, уставу обра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зовательной организации и др.). В локальном нормативном акте, издаваемом на основании или в</w:t>
      </w:r>
      <w:r w:rsidR="00365FB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развитие закона или подзаконно</w:t>
      </w:r>
      <w:r w:rsidR="00C13064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го нормативного акта органа государственной власти или органа местного самоуправления, должны быть указаны пункт (статья) и официальные реквизиты акта, послужившего основанием для из</w:t>
      </w:r>
      <w:r w:rsidR="00C13064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дания акта образовательной организации.</w:t>
      </w:r>
    </w:p>
    <w:p w:rsidR="00C13064" w:rsidRPr="002A7F7A" w:rsidRDefault="00C1306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Определение используемых в проекте понятий и терминов.</w:t>
      </w:r>
    </w:p>
    <w:p w:rsidR="00C13064" w:rsidRPr="002A7F7A" w:rsidRDefault="00C1306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Основная часть. Содержит изложение конкретных право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вых нормативов по регулируемому вопросу. Содержание правовых норм должно быть логически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последовательным и содержательно определенным, не допускающим различного понимания и толко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вания.</w:t>
      </w:r>
    </w:p>
    <w:p w:rsidR="00C13064" w:rsidRPr="002A7F7A" w:rsidRDefault="00C1306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Определение санкций за нарушение установленных норм (если это входит в компетенцию образовательной организации).</w:t>
      </w:r>
    </w:p>
    <w:p w:rsidR="00C13064" w:rsidRPr="002A7F7A" w:rsidRDefault="00C1306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Порядок вступления акта в силу и способ опубликования (доведение до сведения заинтересованных лиц).</w:t>
      </w:r>
    </w:p>
    <w:p w:rsidR="00C13064" w:rsidRPr="002A7F7A" w:rsidRDefault="00C1306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После разработки проекта локального нормативного акта он должен быть обязательно обсужден среди тех категорий участни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ков образовательных отношений, чьи интересы он затрагивает. Формы представления документов для обсуждения могут быть различными, например, размещение проекта локального акта на информационном стенде в месте, доступном для всеобщего обо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зрения, размещение проекта локального нормативного акта на сайте образовательной организации, направление проекта заинте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ресованным лицам, проведение соответствующего собрания с кол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лективным обсуждением проекта локального акта и т.д.</w:t>
      </w:r>
    </w:p>
    <w:p w:rsidR="00C13064" w:rsidRPr="002A7F7A" w:rsidRDefault="00C1306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Обязательной процедурой может быть согласование проекта локального акта с органами власти и лицами, не участвующими в его разработке, но имеющими к разработанному проекту самое непосредственное отношение (например, органы, в ведении кото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рых находятся финансы, имущество и т.д.). В случае согласования проекта локального акта на нем проставляется виза «согласовано».</w:t>
      </w:r>
    </w:p>
    <w:p w:rsidR="000700F4" w:rsidRPr="002A7F7A" w:rsidRDefault="00C1306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отдельных случаях должно быть в обязательном порядке учтено мотивированное мнение органа, представляющего работни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ков образовательной организации (обычно это выборный профсо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юзный орган). В частности, это мнение учитывается при принятии локального акта, содержащего нормы трудового права. Трудовой кодекс РФ предусматривает принятие отдельных локальных нор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мативных актов с учетом мнения представительного органа работ</w:t>
      </w:r>
      <w:r w:rsidR="000700F4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ников (выборного органа первичной профсоюзной организации). Локальные нормативные акты, принятые без согласования с этим органом, не подлежат применению (ч. 4 ст. 8 ТК РФ).</w:t>
      </w:r>
    </w:p>
    <w:p w:rsidR="000700F4" w:rsidRPr="002A7F7A" w:rsidRDefault="000700F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Порядок учета мнения представительного органа работников (профсоюза) установлен ст. 372 ТК РФ и заключается в следую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щем.</w:t>
      </w:r>
    </w:p>
    <w:p w:rsidR="000700F4" w:rsidRPr="002A7F7A" w:rsidRDefault="000700F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предусмотренных Трудовым кодексом РФ случаях работо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датель до утверждения локального нормативного акта направляет его проект и обоснование по нему в представительный орган 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ботников (профсоюз). Этот орган должен в срок не позднее пяти рабочих дней с момента получения документов направить работо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дателю свое мотивированное мнение в письменной форме.</w:t>
      </w:r>
    </w:p>
    <w:p w:rsidR="000700F4" w:rsidRPr="002A7F7A" w:rsidRDefault="000700F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Если представительный орган работника (профсоюз) не со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гласен с проектом локального нормативного акта или хочет внести предложения по его улучшению, работодатель обязан в течение трех дней после получения мотивированного мнения провести до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полнительные консультации с представительным органом работ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ника (профсоюзом).</w:t>
      </w:r>
    </w:p>
    <w:p w:rsidR="000700F4" w:rsidRPr="002A7F7A" w:rsidRDefault="000700F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Все разногласия оформляются протоколом. Только после это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го работодатель вправе принять локальный нормативный акт. Вме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сте с тем представительный орган работника (профсоюз) может обжаловать его в государственную инспекцию труда или в суд либо начать процедуру коллективного трудового спора. В ходе процеду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ры согласования проект акта может быть снова переработан.</w:t>
      </w:r>
    </w:p>
    <w:p w:rsidR="000700F4" w:rsidRPr="002A7F7A" w:rsidRDefault="000700F4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Большинство локальных нормативных правовых актов обра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зовательная организация принимает самостоятельно. Она прини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мает локальные нормативные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акты, содержащие нормы, регулиру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ющие образовательные отношения, в пределах своей компетенции в соответствии с законодательством Российской Федерации, в по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рядке, установленном ее уставом (ст. 30 Закона «Об образовании в Российской Федерации» №273-ФЗ). Процедура принятия опреде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ляется в уставе образовательного учреждения, но сам устав, при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нятый (одобренный), например, конференцией образовательно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го учреждения, утверждается ее учредителем. Принятый и (или) утвержденный акт должен содержать все необходимые реквизиты (подпись полномочного лица, дату и регистрационный номер и т.д.) в соответствии с правилами делопроизводства.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Локальный нормативный а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кт вст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упает в силу со дня его при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нятия работодателем или со дня, указанного в этом документе (ст. 12 ТК РФ).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Работодатель может принять локальные нормативные акты следующими способами: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утвердить;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издать приказ (распоряжение) об утверждении локального нормативного акта.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</w:t>
      </w:r>
      <w:r w:rsidR="007433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утверждении локальных нормативных актов необходимо руководствоваться нормами «Унифицированной системы доку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ментации. Унифицированная система организационно-распоря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дительной документации. Требования к оформлению документов. ГОСТ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6.30-2003» (утв. постановлением Госстандарта России от 03.03.2003 №65-ст).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Утверждая локальный нормативный акт, работодатель дол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жен поставить подпись в реквизите «Гриф утверждения докумен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та». Этот реквизит располагают в правом верхнем углу документа. Помимо подписи гриф должен состоять из слова УТВЕРЖДАЮ (без кавычек), наименования должности лица, утверждающего до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кумент, его инициалов, фамилии и даты подписания.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 утверждении документа несколькими должностными ли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цами их подписи располагают на одном уровне.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Локальный нормативный акт может приниматься путем изда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ния приказа (распоряжения). Унифицированной формы для такого приказа не предусмотрено, поэтому работодатель вправе опреде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лить ее самостоятельно. В приказе об утверждении локального нормативного акта необходимо отразить: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дату введения его в действие;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743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указание об ознакомлении работников с локальным норма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тивным актом и сроки для этого;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743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фамилии и должности лиц, ответственных за соблюдение локального нормативного акта;</w:t>
      </w:r>
    </w:p>
    <w:p w:rsidR="00071F9E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743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другие условия.</w:t>
      </w:r>
    </w:p>
    <w:p w:rsidR="00067276" w:rsidRPr="002A7F7A" w:rsidRDefault="00071F9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 утверждении локального нормативного акта приказом работодателю необходимо заполнить реквизит «Гриф утвержде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ния документа». Этот реквизит располагают в правом верхнем углу акта. Гриф состоит из слова УТВЕРЖДЕН (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УТВЕРЖДЕНА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</w:t>
      </w:r>
      <w:r w:rsidR="00067276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УТВЕРЖДЕНЫ или УТВЕРЖДЕНО), наименования утверждаю</w:t>
      </w:r>
      <w:r w:rsidR="00067276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щего документа в творительном падеже, его даты, номера.</w:t>
      </w:r>
    </w:p>
    <w:p w:rsidR="00067276" w:rsidRPr="002A7F7A" w:rsidRDefault="0006727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Последняя стадия правотворческого процесса - введение в действие локального акта.</w:t>
      </w:r>
    </w:p>
    <w:p w:rsidR="00067276" w:rsidRPr="002A7F7A" w:rsidRDefault="0006727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Для введения в действие локального акта издаются приказы руководителя образовательной организации. В этом случае ло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кальные акты оформляются в виде приложения к приказу. В пра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вом верхнем углу таких документов пишется слово «Приложение» с указанием даты и номера издания приказа.</w:t>
      </w:r>
    </w:p>
    <w:p w:rsidR="00067276" w:rsidRPr="002A7F7A" w:rsidRDefault="0006727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Процедура введения в действие локального акта неразрывно связана с доведением его содержания до сведения адресатов, это так называемое обнародование локального акта.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Существует две традиционные формы обнародования локальных актов: 1) озна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комление под роспись (наиболее приемлема при доведении содер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жания приказов руководителя организации до сведения заинтере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сованных лиц);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2) вывешивание локального акта в общедоступном месте (в соответствии с пунктом 4 статьи 9 Федерального закона «Об основных гарантиях прав ребенка в Российской Федерации» в образовательных учреждениях и иных осуществляющих обра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зовательный и воспитательный процессы учреждениях, а также в местах, доступных для детей и родителей (лиц, их заменяющих), вывешиваются тексты уставов, правил внутреннего распорядка таких учреждений;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списки органов государственной власти, орга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нов местного самоуправления и их должностных лиц (с указанием способов связи с ними) по месту нахождения указанных образова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тельных и иных учреждений, осуществляющих контроль и надзор за соблюдением, обеспечением и защитой прав ребенка).</w:t>
      </w:r>
    </w:p>
    <w:p w:rsidR="00067276" w:rsidRPr="002A7F7A" w:rsidRDefault="0006727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Локальный нормативный акт должен быть известен всем, чьи права и законные интересы он затрагивает.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 принятии локаль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ных нормативных актов, затрагивающих права воспитанников и работников образовательной организации, советов родителей, а также в порядке и в случаях, которые предусмотрены трудовым законодательством, - представительных органов работников (при наличии таких представительных органов) (ст. 30.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ФЗ №273).</w:t>
      </w:r>
      <w:proofErr w:type="gramEnd"/>
    </w:p>
    <w:p w:rsidR="00940017" w:rsidRPr="002A7F7A" w:rsidRDefault="00067276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Если законодательством или уставом образовательной орга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низации не установлена форма обнародования локальных актов, она определяется органом управления образовательной организа</w:t>
      </w:r>
      <w:r w:rsidR="00940017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цией, принявшим акт. Информация о локальных нормативных пра</w:t>
      </w:r>
      <w:r w:rsidR="00940017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вовых актах образовательной организации должна быть открытой и доступной для всех участников образовательных отношений, всех работников образовательной организации. Работники долж</w:t>
      </w:r>
      <w:r w:rsidR="00940017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ны быть ознакомлены под подпись со всеми локальными норма</w:t>
      </w:r>
      <w:r w:rsidR="00940017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тивными актами, принимаемыми в организации и непосредствен</w:t>
      </w:r>
      <w:r w:rsidR="00940017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 связанными с их трудовой деятельностью (ч. 2 ст. 22 ТК РФ). Например, обязанность работодателя ознакомить лиц, поступаю</w:t>
      </w:r>
      <w:r w:rsidR="00940017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щих на работу, с Правилами внутреннего трудового распорядка и локальным нормативным актом, регламентирующим порядок об</w:t>
      </w:r>
      <w:r w:rsidR="00940017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работки персональных данных работника, прямо предусмотрена ч. 3 ст. 68 ТК РФ и п. 8 ст. 86 ТК РФ.</w:t>
      </w:r>
    </w:p>
    <w:p w:rsidR="00940017" w:rsidRPr="002A7F7A" w:rsidRDefault="00940017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Подтвердить факт ознакомления работников с локальными нормативными актами можно несколькими способами:</w:t>
      </w:r>
    </w:p>
    <w:p w:rsidR="00940017" w:rsidRPr="002A7F7A" w:rsidRDefault="00940017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подписью работника на листе ознакомления. Также долж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ны быть указаны его фамилия, имя, отчество и дата ознакомле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ния. Этот лист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940017" w:rsidRPr="002A7F7A" w:rsidRDefault="00940017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подписью работника на отдельном документе - в журнале ознакомления работников с локальными нормативными актами. В отличие от листа ознакомления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этот журнал предусматривает воз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можность ознакомления работников с несколькими локальными нормативными актами;</w:t>
      </w:r>
    </w:p>
    <w:p w:rsidR="00940017" w:rsidRPr="002A7F7A" w:rsidRDefault="00940017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подписью работника на листе ознакомления, являющемся приложением к трудовому договору.</w:t>
      </w:r>
    </w:p>
    <w:p w:rsidR="00940017" w:rsidRPr="002A7F7A" w:rsidRDefault="00940017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Неознакомление</w:t>
      </w:r>
      <w:proofErr w:type="spell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работников с локальными нормативными актами является нарушением законодательства о труде и об охра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не труда и может повлечь административную ответственность для работодателя по ст. 5.27 КоАП РФ.</w:t>
      </w:r>
    </w:p>
    <w:p w:rsidR="00A04E18" w:rsidRPr="002A7F7A" w:rsidRDefault="00940017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Образовательная организация вправе вносить изменения в локальные нормативные акты. Изменения вносятся в том же по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рядке, в котором локальный нормативный акт разрабатывался и утверждался первоначально. Изменения могут затрагивать опре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деленные сторонами условия трудового договора, а согласно ст. 72 ТК РФ это допустимо только по соглашению сторон. Работода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 вправе в одностороннем порядке изменять условия трудового</w:t>
      </w:r>
      <w:r w:rsidR="007433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04E18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договора </w:t>
      </w:r>
      <w:proofErr w:type="spellStart"/>
      <w:proofErr w:type="gramStart"/>
      <w:r w:rsidR="00A04E18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тол</w:t>
      </w:r>
      <w:r w:rsidR="007433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</w:t>
      </w:r>
      <w:proofErr w:type="spellEnd"/>
      <w:r w:rsidR="00A04E18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</w:t>
      </w:r>
      <w:proofErr w:type="gramEnd"/>
      <w:r w:rsidR="00A04E18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случае организационных или технологических изменений условий труда. При этом необходимо соблюдать проце</w:t>
      </w:r>
      <w:r w:rsidR="00A04E18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дуру, определенную в ст. 74 ТК РФ.</w:t>
      </w:r>
    </w:p>
    <w:p w:rsidR="00A04E18" w:rsidRPr="002A7F7A" w:rsidRDefault="00A04E18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Если локальные нормативные акты принимались с учетом мнения представительного органа работников (профсоюза), изме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нения могут быть внесены только при соблюдении порядка </w:t>
      </w:r>
      <w:r w:rsidR="007433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уч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ета мнения этого органа (ст. 372 ТК РФ).</w:t>
      </w:r>
    </w:p>
    <w:p w:rsidR="007433DB" w:rsidRDefault="007433D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A04E18" w:rsidRPr="007433DB" w:rsidRDefault="00A04E18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433D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Организация образовательной деятельности по образовательным программам </w:t>
      </w:r>
      <w:r w:rsidRPr="007433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дошкольного </w:t>
      </w:r>
      <w:r w:rsidRPr="007433D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образования</w:t>
      </w:r>
    </w:p>
    <w:p w:rsidR="00A04E18" w:rsidRPr="002A7F7A" w:rsidRDefault="00A04E18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соответствии с частью 11 статьи 13 Федерального закона от 29 декабря 2012 г. №273-ФЗ «Об образовании в Российской Фе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дерации» утвержден порядок организации и осуществления об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разовательной деятельности по основным общеобразовательным программам - образовательным программам дошкольного образо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вания (приказ </w:t>
      </w:r>
      <w:proofErr w:type="spell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Минобрнауки</w:t>
      </w:r>
      <w:proofErr w:type="spell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России от 30.08.2013 г. №1014).</w:t>
      </w:r>
    </w:p>
    <w:p w:rsidR="00A04E18" w:rsidRPr="002A7F7A" w:rsidRDefault="00A04E18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Порядок разработки образовательной программы дошколь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ной организации определяется федеральным государственным образовательным стандартом дошкольного образования. Содер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жание образовательной программы дошкольной образовательной организации разрабатывается с учетом примерной основной обра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зовательной программы дошкольного образования, а также может быть коллективной разработкой дошкольной организации. Тре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A04E18" w:rsidRPr="002A7F7A" w:rsidRDefault="00A04E18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государственных и муниципальных дошкольных образова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тельных организациях, расположенных на территории Республики Татарстан, ведется изучение двух государственных языков: рус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ского и татарского.</w:t>
      </w:r>
    </w:p>
    <w:p w:rsidR="00914A4A" w:rsidRPr="002A7F7A" w:rsidRDefault="00A04E18" w:rsidP="00D87F7E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Образовательная деятельность по образовательным програм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мам дошкольного образования в образовательной организации осуществляется в группах. Группы могут иметь общеразвивающую, компенсирующую, оздоровительную или комбинированную направленность.</w:t>
      </w:r>
    </w:p>
    <w:p w:rsidR="00743F73" w:rsidRPr="002A7F7A" w:rsidRDefault="00743F73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группах общеразвивающей направленности осуществля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ется реализация образовательной программы дошкольного обра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зования. В группах компенсирующей направленности осущест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вляется реализация адаптированной образовательной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программы дошкольного образования для детей с ограниченными возмож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ностями здоровья с учетом особенностей их психофизического развития, индивидуальных возможностей, обеспечивающей кор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рекцию нарушений развития и социальную адаптацию воспитан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ников с ограниченными возможностями здоровья. Группы оздоро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обходимого комплекса специальных лечебно-оздоровительных мероприятий. В группах оздоровительной направленности осу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ществляется реализация образовательной программы дошколь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ного образования, а также комплекс санитарно-гигиенических, лечебно-оздоровительных и профилактических мероприятий и процедур. В группах комбинированной направленности осущест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вляется совместное образование здоровых детей и детей с огра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ниченными возможностями здоровья в соответствии с образова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можностями здоровья.</w:t>
      </w:r>
    </w:p>
    <w:p w:rsidR="00743F73" w:rsidRPr="002A7F7A" w:rsidRDefault="00743F73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образовательной организации могут быть организованы также:</w:t>
      </w:r>
      <w:proofErr w:type="gramEnd"/>
    </w:p>
    <w:p w:rsidR="00743F73" w:rsidRPr="002A7F7A" w:rsidRDefault="00743F73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группы детей раннего возраста без реализации образова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тельной программы дошкольного образования, обеспечивающие развитие, присмотр, уход и оздоровление воспитанников в возрас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 от 2 месяцев до 3 лет;</w:t>
      </w:r>
    </w:p>
    <w:p w:rsidR="008C6728" w:rsidRPr="002A7F7A" w:rsidRDefault="00743F73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группы по присмотру и уходу без реализации образова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тельной программы дошкольного образования для воспитанников в возрасте от 2 месяцев до 7 лет. В группах по присмотру и уходу обеспечивается комплекс мер по организации питания и хозяй</w:t>
      </w:r>
      <w:r w:rsidR="008C6728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ственно-бытового обслуживания детей, обеспечению соблюдения ими личной гигиены и режима дня;</w:t>
      </w:r>
    </w:p>
    <w:p w:rsidR="008C6728" w:rsidRPr="002A7F7A" w:rsidRDefault="008C6728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семейные дошкольные группы с целью </w:t>
      </w:r>
      <w:r w:rsidR="007433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</w:t>
      </w:r>
      <w:r w:rsidR="007433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вл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етворения по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требности населения в услугах дошкольного образования в семьях. Семейные дошкольные группы могут иметь общеразвивающую на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правленность или осуществлять присмотр и уход за детьми без реа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лизации образовательной программы дошкольного образования.</w:t>
      </w:r>
    </w:p>
    <w:p w:rsidR="008C6728" w:rsidRPr="002A7F7A" w:rsidRDefault="008C6728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8C6728" w:rsidRPr="002A7F7A" w:rsidRDefault="008C6728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Режим работы образовательной организации по пятидневной или шестидневной рабочей неделе определяется образователь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ной организацией самостоятельно в соответствии с ее уставом. Группы могут функционировать в режиме: полного дня (12-часо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вого пребывания); сокращенного дня (8-10,5-часового пребыва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ния); продленного дня (13-14-часового пребывания); кратковре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менного пребывания (от 3 до 5 часов в день) и круглосуточного пребывания. По запросам родителей (законных представителей) возможна организация работы групп также в выходные и празд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ничные дни.</w:t>
      </w:r>
    </w:p>
    <w:p w:rsidR="008C6728" w:rsidRPr="002A7F7A" w:rsidRDefault="008C6728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Родители (законные представители) несовершеннолетнего воспитанника, обеспечивающие получение воспитанником до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школьного образования в форме семейного образования, имеют право на получение методической, психолого-педагогической, ди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агностической и консультативной помощи без взимания платы, в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том числе в дошкольных образовательных организациях и обще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образовательных организациях, если в них созданы соответствую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щие консультационные центры.</w:t>
      </w:r>
      <w:proofErr w:type="gramEnd"/>
    </w:p>
    <w:p w:rsidR="007433DB" w:rsidRDefault="007433D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C6728" w:rsidRPr="002A7F7A" w:rsidRDefault="008C6728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Особенности организации образовательной деятельности для лиц с ограниченными возможностями здоровья</w:t>
      </w:r>
    </w:p>
    <w:p w:rsidR="008C6728" w:rsidRPr="002A7F7A" w:rsidRDefault="008C6728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Содержание дошкольного образования и условия организа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ции обучения и воспитания детей с ограниченными возможно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стями здоровья определяются адаптированной образовательной программой, для инвалидов также в соответствии с индивидуаль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ной программой реабилитации инвалида. Для этой группы детей в дошкольных организациях должны быть созданы специальные условия для получения детьми дошкольного образования.</w:t>
      </w:r>
    </w:p>
    <w:p w:rsidR="00833BFA" w:rsidRPr="002A7F7A" w:rsidRDefault="00833BF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Под специальными условиями получения дошкольного об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разования детьми с ограниченными возможностями здоровья по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зывающего детям необходимую техническую помощь, проведение групповых и индивидуальных коррекционных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занятий, обеспе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чение доступа в здания образовательных организаций и другие условия, без которых невозможно или затруднено освоение обра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зовательных программ дошкольного образования детьми с ограни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ченными возможностями здоровья.</w:t>
      </w:r>
    </w:p>
    <w:p w:rsidR="00833BFA" w:rsidRPr="002A7F7A" w:rsidRDefault="00833BF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833BFA" w:rsidRPr="002A7F7A" w:rsidRDefault="00833BF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1)</w:t>
      </w:r>
      <w:r w:rsidR="00743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для детей с ограниченными возможностями здоровья по зрению: присутствие ассистента, оказывающего ребенку необхо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димую помощь; обеспечение выпуска альтернативных форматов печатных материалов (крупный шрифт) или аудиофайлы;</w:t>
      </w:r>
    </w:p>
    <w:p w:rsidR="00833BFA" w:rsidRPr="002A7F7A" w:rsidRDefault="00833BF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2)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для детей с ограниченными возможностями здоровья по слуху: обеспечение надлежащими звуковыми средствами воспро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изведения информации;</w:t>
      </w:r>
    </w:p>
    <w:p w:rsidR="00833BFA" w:rsidRPr="002A7F7A" w:rsidRDefault="00833BF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3)</w:t>
      </w:r>
      <w:r w:rsidR="00743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ля детей, имеющих нарушения опорно-двигательного ап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парата, материально-технические условия должны обеспечивать возможность беспрепятственного доступа детей в учебные поме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щения, столовые, туалетные и другие помещения организации, а также их пребывания в указанных помещениях (наличие панду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сов, поручней, расширенных дверных проемов, лифтов, локаль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ное понижение стоек-барьеров до высоты не более 0,8 м; наличие специальных кресел и других приспособлений).</w:t>
      </w:r>
      <w:proofErr w:type="gramEnd"/>
    </w:p>
    <w:p w:rsidR="006743B9" w:rsidRPr="002A7F7A" w:rsidRDefault="00833BFA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Дошкольное образование детей с ограниченными возмож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ностями здоровья может быть организовано как совместно с другими детьми, так и в отдельных группах. Численность обу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чающихся с ограниченными возможностями здоровья в группе устанавливается до 15 человек. При получении дошкольного</w:t>
      </w:r>
      <w:r w:rsidR="007433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743B9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образования воспитанникам с ограниченными возможностями здоровья предоставляются бесплатно специальные учебники и учебные пособия, иная учебная литература, а также услуги </w:t>
      </w:r>
      <w:proofErr w:type="spellStart"/>
      <w:r w:rsidR="006743B9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сур</w:t>
      </w:r>
      <w:r w:rsidR="006743B9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допереводчиков</w:t>
      </w:r>
      <w:proofErr w:type="spellEnd"/>
      <w:r w:rsidR="006743B9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 </w:t>
      </w:r>
      <w:proofErr w:type="spellStart"/>
      <w:r w:rsidR="006743B9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тифлосурдопереводчиков</w:t>
      </w:r>
      <w:proofErr w:type="spellEnd"/>
      <w:r w:rsidR="006743B9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Для воспитанников, нуждающихся в длительном лечении, детей-инвалидов, которые по состоянию здоровья не могут посещать образовательные ор</w:t>
      </w:r>
      <w:r w:rsidR="006743B9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ганизации, на основании </w:t>
      </w:r>
      <w:r w:rsidR="006743B9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заключения медицинской организации и письменного обращения родителей (законных представителей) </w:t>
      </w:r>
      <w:proofErr w:type="gramStart"/>
      <w:r w:rsidR="006743B9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обучение по</w:t>
      </w:r>
      <w:proofErr w:type="gramEnd"/>
      <w:r w:rsidR="006743B9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образовательным программам дошкольного образо</w:t>
      </w:r>
      <w:r w:rsidR="006743B9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вания организуется на дому.</w:t>
      </w:r>
    </w:p>
    <w:p w:rsidR="007433DB" w:rsidRDefault="007433D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6743B9" w:rsidRPr="002A7F7A" w:rsidRDefault="006743B9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Развивающая предметно-пространственная среда дошкольной образовательной организации</w:t>
      </w:r>
    </w:p>
    <w:p w:rsidR="006743B9" w:rsidRPr="002A7F7A" w:rsidRDefault="006743B9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Базой реализации основной образовательной программы до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школьного образования является развивающая предметная среда детства, необходимая для развития всех специфических видов детской деятельности. В детском саду она построена так, что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бы обеспечить полноценное физическое, художественно-эстети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ческое, познавательное, речевое и социально-коммуникативное развитие ребенка. Сюда относятся природные среда и объекты, физкультурно-игровые и спортивные сооружения в помещении и на участке, предметно-игровая среда, музыкально-театральная, предметно-развивающая среда для занятий и др.</w:t>
      </w:r>
    </w:p>
    <w:p w:rsidR="006743B9" w:rsidRPr="002A7F7A" w:rsidRDefault="006743B9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Развивающая предметно-пространственная среда групп предусматривает создание условий для упражнений в практи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ческой деятельности, сенсорного развития, развития речи, мате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матических представлений, знакомство с окружающим миром, природой, основами естественных наук. Для ее формирования используются игры, занятия, упражнения с сенсорным дидакти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ческим материалом.</w:t>
      </w:r>
    </w:p>
    <w:p w:rsidR="006743B9" w:rsidRPr="002A7F7A" w:rsidRDefault="006743B9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Развивающая среда в ДОУ - комплекс психолого-педагоги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ческих условий развития интеллектуальных и творческих способ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ностей в организованном пространстве. Цель создания развива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ющей среды в ДОУ - обеспечить систему условий, необходимых для развития разнообразных видов детской деятельности.</w:t>
      </w:r>
    </w:p>
    <w:p w:rsidR="008D20F1" w:rsidRPr="002A7F7A" w:rsidRDefault="006743B9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Концепция построения развивающей среды в дошкольном учреждении (авторы В.А. </w:t>
      </w:r>
      <w:proofErr w:type="gram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Петровский</w:t>
      </w:r>
      <w:proofErr w:type="gramEnd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Л.М. Кларина, Л.А. </w:t>
      </w:r>
      <w:proofErr w:type="spellStart"/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Смы</w:t>
      </w:r>
      <w:r w:rsidR="008D20F1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вина</w:t>
      </w:r>
      <w:proofErr w:type="spellEnd"/>
      <w:r w:rsidR="008D20F1"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Л.П. Стрелкова, 1993) основана на деятельно-возрастном системном подходе и опирается на современные представления о предметном характере деятельности, ее развитии и значении для психического и личностно-ориентированного развития ребенка.</w:t>
      </w:r>
    </w:p>
    <w:p w:rsidR="007433DB" w:rsidRDefault="007433D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Свойства предметно-развивающей среды в соответствии с ФГОС дошкольного образования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1.</w:t>
      </w: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Содержательно-насыщенная среда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Организация образовательного пространства и разнообразие материалов, оборудования и инвентаря (в здании и на участке) должны обеспечить: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игровую, познавательную, исследовательскую и творче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скую активность всех воспитанников, экспериментирование с доступными детям материалами (в том числе с песком и водой);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эмоциональное благополучие детей во взаимодействии с предметно-пространственным окружением;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самовыражения детей.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Для детей младенческого и раннего возраста содержатель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но-насыщенная среда должна предоставлять необходимые и до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статочные возможности для движения, предметной и игровой де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ятельности с разными материалами.</w:t>
      </w: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2.</w:t>
      </w: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Трансформируемая среда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Предполагает возможность изменений предметно-простран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ственной среды в зависимости от образовательной ситуации, в том числе от меняющихся интересов и возможностей детей.</w:t>
      </w:r>
    </w:p>
    <w:p w:rsidR="007433DB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3.</w:t>
      </w: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Полифункциональная среда 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Она предполагает: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разнообразного использования различных составляющих предметной среды - детской мебели, матов, мяг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ких модулей, ширм и т.д.;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8D20F1" w:rsidRPr="002A7F7A" w:rsidRDefault="008D20F1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F509C" w:rsidRPr="002A7F7A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4.</w:t>
      </w: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Вариативная среда</w:t>
      </w:r>
    </w:p>
    <w:p w:rsidR="006F509C" w:rsidRPr="002A7F7A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Она предполагает:</w:t>
      </w:r>
    </w:p>
    <w:p w:rsidR="006F509C" w:rsidRPr="002A7F7A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наличие  в  организации  или  группе  различных  про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странств (для игры, конструирования, уединения и пр.), а также разнообразных материалов, игр, игрушек и оборудования, обе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спечивающих свободный выбор детей;</w:t>
      </w:r>
    </w:p>
    <w:p w:rsidR="006F509C" w:rsidRPr="002A7F7A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743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периодическую сменяемость игрового материала, появле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ние новых предметов, стимулирующих игровую, двигательную, познавательную и исследовательскую активность детей.</w:t>
      </w:r>
    </w:p>
    <w:p w:rsidR="006F509C" w:rsidRPr="002A7F7A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5.</w:t>
      </w: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Доступная среда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Она предполагает:</w:t>
      </w:r>
    </w:p>
    <w:p w:rsidR="006F509C" w:rsidRPr="002A7F7A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743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доступность для воспитанников, в том числе детей с огра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ниченными возможностями здоровья и детей-инвалидов, всех помещений, где осуществляется образовательная деятельность;</w:t>
      </w:r>
    </w:p>
    <w:p w:rsidR="006F509C" w:rsidRPr="002A7F7A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743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свободный доступ детей, в том числе детей с ограничен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ными возможностями здоровья, к играм, игрушкам, материалам, пособиям, обеспечивающим все основные виды детской актив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ности;</w:t>
      </w:r>
    </w:p>
    <w:p w:rsidR="006F509C" w:rsidRPr="002A7F7A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исправность и сохранность материалов и оборудования.</w:t>
      </w:r>
    </w:p>
    <w:p w:rsidR="006F509C" w:rsidRPr="002A7F7A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6.</w:t>
      </w: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7F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Безопасная среда</w:t>
      </w:r>
    </w:p>
    <w:p w:rsidR="006F509C" w:rsidRPr="002A7F7A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Она предполагает:</w:t>
      </w:r>
    </w:p>
    <w:p w:rsidR="006F509C" w:rsidRPr="002A7F7A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7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 </w:t>
      </w:r>
      <w:r w:rsidRPr="002A7F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соответствие   всех  элементов   предметно-развивающей среды требованиям по обеспечению надежности и безопасности их использования.</w:t>
      </w:r>
    </w:p>
    <w:p w:rsidR="007433DB" w:rsidRDefault="007433DB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D87F7E" w:rsidRDefault="00D87F7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D87F7E" w:rsidRDefault="00D87F7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D87F7E" w:rsidRDefault="00D87F7E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6F509C" w:rsidRPr="007433DB" w:rsidRDefault="006F509C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7433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</w:rPr>
        <w:lastRenderedPageBreak/>
        <w:t>Предметно-развивающая среда (пример описания)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361"/>
        <w:gridCol w:w="6059"/>
      </w:tblGrid>
      <w:tr w:rsidR="007433DB" w:rsidTr="003D7722">
        <w:tc>
          <w:tcPr>
            <w:tcW w:w="4361" w:type="dxa"/>
            <w:vAlign w:val="center"/>
          </w:tcPr>
          <w:p w:rsidR="007433DB" w:rsidRDefault="007433DB" w:rsidP="00D87F7E">
            <w:pPr>
              <w:shd w:val="clear" w:color="auto" w:fill="FFFFFF"/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2A7F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Вид помещения. Функцио</w:t>
            </w:r>
            <w:r w:rsidRPr="002A7F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softHyphen/>
              <w:t>нальное использование</w:t>
            </w:r>
          </w:p>
        </w:tc>
        <w:tc>
          <w:tcPr>
            <w:tcW w:w="6059" w:type="dxa"/>
            <w:vAlign w:val="center"/>
          </w:tcPr>
          <w:p w:rsidR="007433DB" w:rsidRPr="007433DB" w:rsidRDefault="007433DB" w:rsidP="00D87F7E">
            <w:pPr>
              <w:shd w:val="clear" w:color="auto" w:fill="FFFFFF"/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7433D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Оснащение</w:t>
            </w:r>
          </w:p>
        </w:tc>
      </w:tr>
      <w:tr w:rsidR="007433DB" w:rsidRPr="003D7722" w:rsidTr="003D7722">
        <w:tc>
          <w:tcPr>
            <w:tcW w:w="4361" w:type="dxa"/>
            <w:vAlign w:val="center"/>
          </w:tcPr>
          <w:p w:rsidR="007433DB" w:rsidRPr="003D7722" w:rsidRDefault="007433DB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 xml:space="preserve">Комната развивающих игр: </w:t>
            </w:r>
            <w:r w:rsidR="003D7722"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Сенсорное развитие.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Развитие речи.</w:t>
            </w:r>
          </w:p>
          <w:p w:rsidR="007433DB" w:rsidRPr="003D7722" w:rsidRDefault="007433DB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Ознакомление с окружающим миром.</w:t>
            </w:r>
          </w:p>
          <w:p w:rsidR="007433DB" w:rsidRPr="003D7722" w:rsidRDefault="007433DB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Ознакомление с художествен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ной литературой и художе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ственно-прикладным творче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ством.</w:t>
            </w:r>
          </w:p>
          <w:p w:rsidR="007433DB" w:rsidRPr="003D7722" w:rsidRDefault="007433DB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Развитие элементарных мате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матических представлений.</w:t>
            </w:r>
          </w:p>
        </w:tc>
        <w:tc>
          <w:tcPr>
            <w:tcW w:w="6059" w:type="dxa"/>
            <w:vAlign w:val="center"/>
          </w:tcPr>
          <w:p w:rsidR="007433DB" w:rsidRPr="003D7722" w:rsidRDefault="007433DB" w:rsidP="003D77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Дидактические игры на развитие психи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 xml:space="preserve">ческих функций - мышления, внимания, памяти, воображения. Дидактические материалы по </w:t>
            </w:r>
            <w:proofErr w:type="spellStart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сенсорике</w:t>
            </w:r>
            <w:proofErr w:type="spellEnd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 математике, развитию речи, обучению грамоте.</w:t>
            </w:r>
          </w:p>
          <w:p w:rsidR="007433DB" w:rsidRPr="003D7722" w:rsidRDefault="007433DB" w:rsidP="003D7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Глобус «Вода-суша», глобус «Материки». Географический глобус. Географическая карта мира. Карта России, карта Татарстана. Глобус звездного неба.</w:t>
            </w:r>
          </w:p>
        </w:tc>
      </w:tr>
      <w:tr w:rsidR="007433DB" w:rsidRPr="003D7722" w:rsidTr="003D7722">
        <w:tc>
          <w:tcPr>
            <w:tcW w:w="4361" w:type="dxa"/>
            <w:vAlign w:val="center"/>
          </w:tcPr>
          <w:p w:rsidR="007433DB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Обучение грамоте. Развитие элементарных историко-географических пред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ставлений.</w:t>
            </w:r>
          </w:p>
        </w:tc>
        <w:tc>
          <w:tcPr>
            <w:tcW w:w="6059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Муляжи овощей и фруктов. Календарь погоды.</w:t>
            </w:r>
          </w:p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Плакаты и наборы дидактических нагляд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ных материалов с изображением живот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ных, птиц, насекомых, обитателей морей и рек, рептилий.</w:t>
            </w:r>
          </w:p>
          <w:p w:rsidR="007433DB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Магнитофон, аудиозаписи, телевизор, видеоплеер, видеокассеты. Детская мебель для практической деятель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ности</w:t>
            </w:r>
          </w:p>
        </w:tc>
      </w:tr>
      <w:tr w:rsidR="007433DB" w:rsidRPr="003D7722" w:rsidTr="003D7722">
        <w:tc>
          <w:tcPr>
            <w:tcW w:w="4361" w:type="dxa"/>
            <w:vAlign w:val="center"/>
          </w:tcPr>
          <w:p w:rsidR="007433DB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 xml:space="preserve">Групповые комнаты: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Сюжетно-ролевые игры. Самообслуживание. Трудовая деятельность. Самостоятельная творческая деятельность. Ознакомление с природой, труд в природе.</w:t>
            </w:r>
          </w:p>
        </w:tc>
        <w:tc>
          <w:tcPr>
            <w:tcW w:w="6059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Детская мебель для практической деятель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ности.</w:t>
            </w:r>
          </w:p>
          <w:p w:rsidR="007433DB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Книжный уголок.</w:t>
            </w:r>
            <w:r w:rsidR="003D77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Национальный уголок (в том числе по обучению детей государственным языка</w:t>
            </w:r>
            <w:r w:rsid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республики)</w:t>
            </w:r>
            <w:r w:rsidR="003D77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Уголок для </w:t>
            </w:r>
            <w:proofErr w:type="gramStart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изобразитель</w:t>
            </w:r>
            <w:r w:rsid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ной</w:t>
            </w:r>
            <w:proofErr w:type="gramEnd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детской деятельности. Игровая мебель. </w:t>
            </w:r>
            <w:proofErr w:type="gramStart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Атрибуты для сюжетно-ролевых игр «Семья», «Ма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газин», «Парикмахерская», «Больница», «Ателье», «Библиотека», «Школа».</w:t>
            </w:r>
            <w:proofErr w:type="gramEnd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Природный уголок Конструкторы различных видов. Головоломки, мозаики, </w:t>
            </w:r>
            <w:proofErr w:type="spellStart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пазлы</w:t>
            </w:r>
            <w:proofErr w:type="spellEnd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 настольно-печатные игры, лото. Развивающие игры по математике, логике. Различные виды театров</w:t>
            </w:r>
          </w:p>
        </w:tc>
      </w:tr>
      <w:tr w:rsidR="007433DB" w:rsidRPr="003D7722" w:rsidTr="003D7722">
        <w:tc>
          <w:tcPr>
            <w:tcW w:w="4361" w:type="dxa"/>
            <w:vAlign w:val="center"/>
          </w:tcPr>
          <w:p w:rsidR="007433DB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 xml:space="preserve">Спальное помещение: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Дневной сон. Игровая деятельность. Гимнастика после сна.</w:t>
            </w:r>
          </w:p>
        </w:tc>
        <w:tc>
          <w:tcPr>
            <w:tcW w:w="6059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Спальная мебель.</w:t>
            </w:r>
            <w:r w:rsidRPr="003D7722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</w:p>
          <w:p w:rsidR="007433DB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Физкультурное оборудование для гимна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стики после сна: ребристая дорожка, мас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сажные коврики мячи, резиновые кольца и кубики</w:t>
            </w:r>
          </w:p>
        </w:tc>
      </w:tr>
      <w:tr w:rsidR="007433DB" w:rsidRPr="003D7722" w:rsidTr="003D7722">
        <w:tc>
          <w:tcPr>
            <w:tcW w:w="4361" w:type="dxa"/>
            <w:vAlign w:val="center"/>
          </w:tcPr>
          <w:p w:rsidR="007433DB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 xml:space="preserve">Раздевальная комната: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Информационно-просвети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тельская работа с родителями</w:t>
            </w:r>
          </w:p>
        </w:tc>
        <w:tc>
          <w:tcPr>
            <w:tcW w:w="6059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Информационный уголок.</w:t>
            </w:r>
          </w:p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Выставка детского творчества.</w:t>
            </w:r>
          </w:p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Наглядно-информационный материал </w:t>
            </w:r>
            <w:proofErr w:type="gramStart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для</w:t>
            </w:r>
            <w:proofErr w:type="gramEnd"/>
          </w:p>
          <w:p w:rsidR="007433DB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родителей. Физкультурный уголок</w:t>
            </w:r>
          </w:p>
        </w:tc>
      </w:tr>
      <w:tr w:rsidR="007433DB" w:rsidRPr="003D7722" w:rsidTr="003D7722">
        <w:tc>
          <w:tcPr>
            <w:tcW w:w="4361" w:type="dxa"/>
            <w:vAlign w:val="center"/>
          </w:tcPr>
          <w:p w:rsidR="007433DB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 xml:space="preserve">Методический кабинет: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Оказание методической помо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щи педагогам. Организация консультаций, семинаров, педагогических советов.</w:t>
            </w:r>
          </w:p>
        </w:tc>
        <w:tc>
          <w:tcPr>
            <w:tcW w:w="6059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Библиотека педагогической и методиче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ской литературы.</w:t>
            </w:r>
          </w:p>
          <w:p w:rsidR="007433DB" w:rsidRPr="003D7722" w:rsidRDefault="00A107AF" w:rsidP="003D7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Библиотека периодических изданий. Пособия для занятий. Опыт работы педагогов. Материалы консультаций, семинаров,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семинаров-практикумов.</w:t>
            </w:r>
          </w:p>
        </w:tc>
      </w:tr>
      <w:tr w:rsidR="007433DB" w:rsidRPr="003D7722" w:rsidTr="003D7722">
        <w:tc>
          <w:tcPr>
            <w:tcW w:w="4361" w:type="dxa"/>
            <w:vAlign w:val="center"/>
          </w:tcPr>
          <w:p w:rsidR="007433DB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Выставка дидактических и методических материалов для организации работы с детьми по различным направлениям развития. Выставка изделий народно-прикладного искусства</w:t>
            </w:r>
          </w:p>
        </w:tc>
        <w:tc>
          <w:tcPr>
            <w:tcW w:w="6059" w:type="dxa"/>
            <w:vAlign w:val="center"/>
          </w:tcPr>
          <w:p w:rsidR="007433DB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Демонстрационный, раздаточный матери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ал для занятий с детьми. Иллюстративный материал. Изделия народных промыслов. Скульптуры малых форм (шина, дерево). Игрушки, муляжи, гербарии, коллекции семян растений.</w:t>
            </w:r>
          </w:p>
        </w:tc>
      </w:tr>
      <w:tr w:rsidR="00A107AF" w:rsidRPr="003D7722" w:rsidTr="003D7722">
        <w:tc>
          <w:tcPr>
            <w:tcW w:w="4361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 xml:space="preserve">Кабинет логопеда.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Занятия по коррекции речи. Консультативная работа с родителями по коррекции речи детей</w:t>
            </w:r>
          </w:p>
        </w:tc>
        <w:tc>
          <w:tcPr>
            <w:tcW w:w="6059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Большое настенное зеркало. </w:t>
            </w:r>
            <w:proofErr w:type="gramStart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Дополнительное</w:t>
            </w:r>
            <w:proofErr w:type="gramEnd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освещении е у зеркала. Стол и стулья для логопеда и детей.  Шкаф для методической литературы, пособий. Наборное полотно, </w:t>
            </w:r>
            <w:proofErr w:type="spellStart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фланелеграф</w:t>
            </w:r>
            <w:proofErr w:type="spellEnd"/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. Индивидуальные зеркала для детей</w:t>
            </w:r>
          </w:p>
        </w:tc>
      </w:tr>
      <w:tr w:rsidR="00A107AF" w:rsidRPr="003D7722" w:rsidTr="003D7722">
        <w:tc>
          <w:tcPr>
            <w:tcW w:w="4361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>Кабинет психолога.</w:t>
            </w:r>
          </w:p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Психолого-</w:t>
            </w:r>
            <w:r w:rsidR="003D7722"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едагогическая диагностика. Коррекционная работа с детьми. Индивидуальные  консультации</w:t>
            </w:r>
          </w:p>
        </w:tc>
        <w:tc>
          <w:tcPr>
            <w:tcW w:w="6059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Детская мягкая мебель. Журнальный стол, стул. Стимулирующий материал для психоло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го-педагогического обследования детей. Игровой материал. Развивающие игры</w:t>
            </w:r>
          </w:p>
          <w:p w:rsidR="00A107AF" w:rsidRPr="003D7722" w:rsidRDefault="00A107AF" w:rsidP="003D7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</w:tr>
      <w:tr w:rsidR="00A107AF" w:rsidRPr="003D7722" w:rsidTr="003D7722">
        <w:tc>
          <w:tcPr>
            <w:tcW w:w="4361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 xml:space="preserve">Музыкальный зал,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кабинет музыкального руководителя: Занятия по музыкальному воспитанию.</w:t>
            </w:r>
            <w:r w:rsidR="003D77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Индивидуальные </w:t>
            </w:r>
            <w:r w:rsid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занятия. Тематические досуги. Развлечения.</w:t>
            </w:r>
            <w:r w:rsidR="003D77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Театральные представления. Праздники и утренники. Занятия по хореографии. Занятия по ритмике. Родительские собрания и прочие мероприятия для родителей.</w:t>
            </w:r>
          </w:p>
        </w:tc>
        <w:tc>
          <w:tcPr>
            <w:tcW w:w="6059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Библиотека методической литературы, сборники нот.</w:t>
            </w:r>
            <w:r w:rsidR="003D77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Шкаф для используемых пособий, игру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>шек, атрибутов и прочего материала. Музыкальный центр. Пианино. Видео двойка.</w:t>
            </w:r>
            <w:r w:rsidR="003D77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Разнообразные музыкальные инструменты для детей.</w:t>
            </w:r>
            <w:r w:rsidR="003D77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Подборка аудио- и видеокассет с музы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softHyphen/>
              <w:t xml:space="preserve">кальными произведениями. Различные виды театров. Ширма для кукольного театра. Детские и взрослые костюмы. Детские хохломские </w:t>
            </w:r>
            <w:r w:rsidRPr="003D7722">
              <w:rPr>
                <w:rFonts w:ascii="Times New Roman" w:eastAsia="Times New Roman" w:hAnsi="Times New Roman" w:cs="Times New Roman"/>
                <w:smallCaps/>
                <w:color w:val="000000" w:themeColor="text1"/>
                <w:sz w:val="28"/>
                <w:szCs w:val="28"/>
              </w:rPr>
              <w:t xml:space="preserve">стулья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 столы</w:t>
            </w:r>
          </w:p>
        </w:tc>
      </w:tr>
      <w:tr w:rsidR="00A107AF" w:rsidRPr="003D7722" w:rsidTr="003D7722">
        <w:tc>
          <w:tcPr>
            <w:tcW w:w="4361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 xml:space="preserve">Физкультурный зал: </w:t>
            </w: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Физкультурные занятия. Спортивные досуги. Развлечения, праздник и. Консультативная работа с родителями и воспитателями</w:t>
            </w:r>
          </w:p>
        </w:tc>
        <w:tc>
          <w:tcPr>
            <w:tcW w:w="6059" w:type="dxa"/>
            <w:vAlign w:val="center"/>
          </w:tcPr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Спортивное оборудование для прыжков, метания, лазанья.</w:t>
            </w:r>
          </w:p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Мини-батут.</w:t>
            </w:r>
          </w:p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Сухой бассейн.</w:t>
            </w:r>
          </w:p>
          <w:p w:rsidR="00A107AF" w:rsidRPr="003D7722" w:rsidRDefault="00A107AF" w:rsidP="003D772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</w:rPr>
            </w:pPr>
            <w:r w:rsidRPr="003D77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Магнитофон</w:t>
            </w:r>
          </w:p>
        </w:tc>
      </w:tr>
    </w:tbl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D7722" w:rsidRDefault="003D7722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Литература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  </w:t>
      </w:r>
      <w:proofErr w:type="spell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Асмолов</w:t>
      </w:r>
      <w:proofErr w:type="spell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А.Г. Закон «Об образовании» в сетевом столетии: от образования для всех - к образованию для каждого /А.Г. </w:t>
      </w:r>
      <w:proofErr w:type="spell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Асмолов</w:t>
      </w:r>
      <w:proofErr w:type="spell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// Образовательная политика. - 2012. - №1.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  </w:t>
      </w:r>
      <w:proofErr w:type="spell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Болотова</w:t>
      </w:r>
      <w:proofErr w:type="spell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Е.Л. Педагогическая деятельность в новом Законе «Об образовании в Российской Федерации» / Е.Л. </w:t>
      </w:r>
      <w:proofErr w:type="spell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Болотова</w:t>
      </w:r>
      <w:proofErr w:type="spell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// На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родное образование. - 2013. - №6.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  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Вавилова, А.А. Изменение правового регулирования в сфере образования / А.А. Вавилова // Справочник руководителя образо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вательного учреждения. - 2013. - №2.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  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Вифлеемский, А.Б. Закон об образовании. Новые возможности или утерянные гарантии: чему рады профсоюзы? / А.Б. Вифлеемский // Журнал руководителя управления образованием. - 2013. - №4.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  </w:t>
      </w:r>
      <w:proofErr w:type="spell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Дидикин</w:t>
      </w:r>
      <w:proofErr w:type="spell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А.Б. Тенденции правового регулирования российско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го образования: концептуальный анализ нового закона / А.Б. </w:t>
      </w:r>
      <w:proofErr w:type="spell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Диди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кин</w:t>
      </w:r>
      <w:proofErr w:type="spell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// Философия образования. - 2013. - №3.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6.   </w:t>
      </w:r>
      <w:proofErr w:type="spell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Кац</w:t>
      </w:r>
      <w:proofErr w:type="spell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А.М. Новый закон: пять минут до старта... / А.М. </w:t>
      </w:r>
      <w:proofErr w:type="spell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Кац</w:t>
      </w:r>
      <w:proofErr w:type="spell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// Школа управления образовательным учреждением. - 2012. - №10.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   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Конституция Российской Федерации. - М.: </w:t>
      </w:r>
      <w:proofErr w:type="spell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Юрайт</w:t>
      </w:r>
      <w:proofErr w:type="spell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-М, 2000.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8.   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Ларюшкин, С.А. Права и социальные гарантии педагогических работников в соответствии с Законом «Об образовании в Россий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ской Федерации» и Законом «Об образовании» от 10.07.1992 № 3266-1 / С.А. Ларюшкин //Народное образование. - 2013. - №2.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9.   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Майоров, А.Н. ФГОС и новый Закон об образовании в РФ. Что необходимо изменить? / А.Н. Майоров // Журнал руководителя управления образованием. - 2013. - №3.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10. 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Матвеев, В.Ю. Нормативно-правовые основы деятельности образовательных учреждений. Конкурсные торги и закупки: учеб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 xml:space="preserve">но-методический комплект материалов для подготовки </w:t>
      </w:r>
      <w:proofErr w:type="spell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тьюторов</w:t>
      </w:r>
      <w:proofErr w:type="spell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/ В.Ю. Матвеев, А.И. Рожков. - М.: АПК и ППРО, 2007.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11.  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 Федеральном законе «Об образовании в Российской Федера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softHyphen/>
        <w:t>ции»: письмо Мин-</w:t>
      </w:r>
      <w:proofErr w:type="spell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ва</w:t>
      </w:r>
      <w:proofErr w:type="spell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образования и науки РФ от 01 апреля 2013 г. №ИР-170/17 // Вестник образования. - 2013 - №10.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12.  </w:t>
      </w:r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 образовании в Российской Федерации: ФЗ РФ от 26 декабря 2012 // Администратор образования. - 2013. - №№3,4.</w:t>
      </w:r>
    </w:p>
    <w:p w:rsidR="00DF7D3F" w:rsidRPr="003D7722" w:rsidRDefault="00DF7D3F" w:rsidP="00D87F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77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13.  </w:t>
      </w:r>
      <w:proofErr w:type="gramStart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Сулима</w:t>
      </w:r>
      <w:proofErr w:type="gramEnd"/>
      <w:r w:rsidRPr="003D772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И.И. Чего не ждать от нового закона «Об образовании?» /И.И. Сулима, И.В. Кучма//Народное образование. - 2011. - №7.</w:t>
      </w:r>
    </w:p>
    <w:p w:rsidR="008D20F1" w:rsidRPr="003D7722" w:rsidRDefault="008D20F1" w:rsidP="00614B4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</w:p>
    <w:sectPr w:rsidR="008D20F1" w:rsidRPr="003D7722" w:rsidSect="003D7722">
      <w:footerReference w:type="default" r:id="rId10"/>
      <w:pgSz w:w="11906" w:h="16838"/>
      <w:pgMar w:top="709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CE7" w:rsidRDefault="007F5CE7" w:rsidP="002F1AF3">
      <w:pPr>
        <w:spacing w:after="0" w:line="240" w:lineRule="auto"/>
      </w:pPr>
      <w:r>
        <w:separator/>
      </w:r>
    </w:p>
  </w:endnote>
  <w:endnote w:type="continuationSeparator" w:id="0">
    <w:p w:rsidR="007F5CE7" w:rsidRDefault="007F5CE7" w:rsidP="002F1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0510"/>
      <w:docPartObj>
        <w:docPartGallery w:val="Page Numbers (Bottom of Page)"/>
        <w:docPartUnique/>
      </w:docPartObj>
    </w:sdtPr>
    <w:sdtEndPr/>
    <w:sdtContent>
      <w:p w:rsidR="002F1AF3" w:rsidRDefault="007F5CE7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0AB2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2F1AF3" w:rsidRDefault="002F1AF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CE7" w:rsidRDefault="007F5CE7" w:rsidP="002F1AF3">
      <w:pPr>
        <w:spacing w:after="0" w:line="240" w:lineRule="auto"/>
      </w:pPr>
      <w:r>
        <w:separator/>
      </w:r>
    </w:p>
  </w:footnote>
  <w:footnote w:type="continuationSeparator" w:id="0">
    <w:p w:rsidR="007F5CE7" w:rsidRDefault="007F5CE7" w:rsidP="002F1A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26E76"/>
    <w:multiLevelType w:val="hybridMultilevel"/>
    <w:tmpl w:val="2DE4C828"/>
    <w:lvl w:ilvl="0" w:tplc="41F60752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618B4DB0"/>
    <w:multiLevelType w:val="hybridMultilevel"/>
    <w:tmpl w:val="4CCA3DE6"/>
    <w:lvl w:ilvl="0" w:tplc="41F60752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7FF0"/>
    <w:rsid w:val="00021554"/>
    <w:rsid w:val="00067276"/>
    <w:rsid w:val="000700F4"/>
    <w:rsid w:val="00071F9E"/>
    <w:rsid w:val="00083717"/>
    <w:rsid w:val="000D331E"/>
    <w:rsid w:val="001A1AFF"/>
    <w:rsid w:val="001E2B5A"/>
    <w:rsid w:val="002A7F7A"/>
    <w:rsid w:val="002F1AF3"/>
    <w:rsid w:val="00365FB6"/>
    <w:rsid w:val="003D7722"/>
    <w:rsid w:val="00403D4C"/>
    <w:rsid w:val="00554DFE"/>
    <w:rsid w:val="00583A3D"/>
    <w:rsid w:val="005D72EE"/>
    <w:rsid w:val="005F7FF0"/>
    <w:rsid w:val="00614B49"/>
    <w:rsid w:val="00670003"/>
    <w:rsid w:val="00672B66"/>
    <w:rsid w:val="006743B9"/>
    <w:rsid w:val="006F509C"/>
    <w:rsid w:val="007433DB"/>
    <w:rsid w:val="00743F73"/>
    <w:rsid w:val="007640AD"/>
    <w:rsid w:val="007F5CE7"/>
    <w:rsid w:val="00833BFA"/>
    <w:rsid w:val="008440B9"/>
    <w:rsid w:val="00871B84"/>
    <w:rsid w:val="008C6728"/>
    <w:rsid w:val="008D0012"/>
    <w:rsid w:val="008D20F1"/>
    <w:rsid w:val="00914A4A"/>
    <w:rsid w:val="00940017"/>
    <w:rsid w:val="009C4701"/>
    <w:rsid w:val="009F0A28"/>
    <w:rsid w:val="00A04E18"/>
    <w:rsid w:val="00A107AF"/>
    <w:rsid w:val="00A220C7"/>
    <w:rsid w:val="00B22BCB"/>
    <w:rsid w:val="00B46425"/>
    <w:rsid w:val="00BB0AB2"/>
    <w:rsid w:val="00C13064"/>
    <w:rsid w:val="00C24FD0"/>
    <w:rsid w:val="00D87F7E"/>
    <w:rsid w:val="00DE1A81"/>
    <w:rsid w:val="00DF7D3F"/>
    <w:rsid w:val="00FA378B"/>
    <w:rsid w:val="00FA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F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2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2B5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65FB6"/>
    <w:pPr>
      <w:ind w:left="720"/>
      <w:contextualSpacing/>
    </w:pPr>
  </w:style>
  <w:style w:type="table" w:styleId="a6">
    <w:name w:val="Table Grid"/>
    <w:basedOn w:val="a1"/>
    <w:uiPriority w:val="59"/>
    <w:rsid w:val="007433D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header"/>
    <w:basedOn w:val="a"/>
    <w:link w:val="a8"/>
    <w:uiPriority w:val="99"/>
    <w:semiHidden/>
    <w:unhideWhenUsed/>
    <w:rsid w:val="002F1A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F1AF3"/>
  </w:style>
  <w:style w:type="paragraph" w:styleId="a9">
    <w:name w:val="footer"/>
    <w:basedOn w:val="a"/>
    <w:link w:val="aa"/>
    <w:uiPriority w:val="99"/>
    <w:unhideWhenUsed/>
    <w:rsid w:val="002F1A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F1A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A2E6C-24EB-40EF-9ED5-B904C84B9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7508</Words>
  <Characters>42800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Шарыгины</dc:creator>
  <cp:keywords/>
  <dc:description/>
  <cp:lastModifiedBy>vladimir.lih</cp:lastModifiedBy>
  <cp:revision>63</cp:revision>
  <dcterms:created xsi:type="dcterms:W3CDTF">2014-11-23T08:00:00Z</dcterms:created>
  <dcterms:modified xsi:type="dcterms:W3CDTF">2015-02-22T11:01:00Z</dcterms:modified>
</cp:coreProperties>
</file>